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4F0" w:rsidRPr="006E53E9" w:rsidRDefault="002201D2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bookmarkStart w:id="0" w:name="_GoBack"/>
      <w:bookmarkEnd w:id="0"/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7456" behindDoc="0" locked="0" layoutInCell="1" allowOverlap="1" wp14:anchorId="1B891C2C" wp14:editId="760A798E">
            <wp:simplePos x="0" y="0"/>
            <wp:positionH relativeFrom="column">
              <wp:posOffset>1955165</wp:posOffset>
            </wp:positionH>
            <wp:positionV relativeFrom="paragraph">
              <wp:posOffset>149225</wp:posOffset>
            </wp:positionV>
            <wp:extent cx="1819275" cy="656023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607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37EC" wp14:editId="3CFC0B9C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A05060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A05060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E637EC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A05060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A05060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方舟戀桐星空賞螢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27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68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993536" w:rsidRDefault="002B75B2" w:rsidP="002B75B2">
            <w:pPr>
              <w:spacing w:line="320" w:lineRule="exact"/>
              <w:ind w:left="661" w:hangingChars="300" w:hanging="661"/>
              <w:rPr>
                <w:rFonts w:eastAsia="標楷體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請選擇當日主餐，以節省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出餐時間：□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炭烤雞排飯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日式豬排飯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泰式炸魚排飯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 xml:space="preserve"> 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□主廚舒食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(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素</w:t>
            </w:r>
            <w:r w:rsidR="00993536" w:rsidRPr="00993536">
              <w:rPr>
                <w:rFonts w:eastAsia="標楷體" w:hint="eastAsia"/>
                <w:b/>
                <w:color w:val="FF0000"/>
                <w:sz w:val="22"/>
                <w:szCs w:val="22"/>
              </w:rPr>
              <w:t>)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C465FC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浪漫綠野夏戀悠悠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下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2B75B2" w:rsidRPr="00E521F3">
              <w:rPr>
                <w:rFonts w:ascii="標楷體" w:hAnsi="標楷體" w:hint="eastAsia"/>
                <w:sz w:val="30"/>
                <w:szCs w:val="30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幸福學堂の戀習曲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</w:t>
            </w:r>
            <w:r w:rsidR="002B75B2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="002B75B2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  <w:r w:rsidR="0080705D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</w:p>
          <w:p w:rsidR="00E81612" w:rsidRDefault="00E8161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2B75B2" w:rsidRPr="002B75B2">
              <w:rPr>
                <w:rFonts w:ascii="標楷體" w:eastAsia="標楷體" w:hAnsi="標楷體" w:hint="eastAsia"/>
              </w:rPr>
              <w:t>蝶谷巴特微電影情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2B75B2"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2B75B2" w:rsidRPr="002B75B2" w:rsidRDefault="002B75B2" w:rsidP="002B75B2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梯次(半日)-</w:t>
            </w:r>
            <w:r w:rsidRPr="00D01687">
              <w:rPr>
                <w:rFonts w:hint="eastAsia"/>
                <w:color w:val="000000" w:themeColor="text1"/>
              </w:rPr>
              <w:t xml:space="preserve"> </w:t>
            </w:r>
            <w:r w:rsidRPr="009D66A6">
              <w:rPr>
                <w:rFonts w:ascii="標楷體" w:eastAsia="標楷體" w:hAnsi="標楷體" w:hint="eastAsia"/>
              </w:rPr>
              <w:t>甜蜜烘焙料理絕配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，10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月2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日(六)，費用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970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2201D2" w:rsidRPr="00361861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361861">
              <w:rPr>
                <w:rFonts w:ascii="標楷體" w:eastAsia="標楷體" w:hAnsi="標楷體" w:hint="eastAsia"/>
                <w:b/>
              </w:rPr>
              <w:t>1.</w:t>
            </w:r>
            <w:r>
              <w:rPr>
                <w:rFonts w:ascii="標楷體" w:eastAsia="標楷體" w:hAnsi="標楷體" w:hint="eastAsia"/>
                <w:b/>
              </w:rPr>
              <w:t>本表正本由</w:t>
            </w:r>
            <w:r w:rsidRPr="00361861">
              <w:rPr>
                <w:rFonts w:ascii="標楷體" w:eastAsia="標楷體" w:hAnsi="標楷體" w:hint="eastAsia"/>
                <w:b/>
              </w:rPr>
              <w:t>服務機關妥善保存保密。</w:t>
            </w:r>
          </w:p>
          <w:p w:rsidR="004424F0" w:rsidRPr="00D01687" w:rsidRDefault="002201D2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="004424F0" w:rsidRPr="00993536">
              <w:rPr>
                <w:rFonts w:ascii="標楷體" w:eastAsia="標楷體" w:hAnsi="標楷體" w:hint="eastAsia"/>
                <w:b/>
                <w:color w:val="FF0000"/>
              </w:rPr>
              <w:t>報名截止日期</w:t>
            </w:r>
            <w:r w:rsidR="00993536" w:rsidRPr="00993536">
              <w:rPr>
                <w:rFonts w:ascii="標楷體" w:eastAsia="標楷體" w:hAnsi="標楷體" w:hint="eastAsia"/>
                <w:b/>
                <w:color w:val="FF0000"/>
              </w:rPr>
              <w:t>為各梯活動前一周週五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2201D2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2201D2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>
              <w:rPr>
                <w:rFonts w:ascii="標楷體" w:eastAsia="標楷體" w:hAnsi="標楷體" w:hint="eastAsia"/>
                <w:b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）書面通知本處，方得予全額退費(仍須酌收行政手續費150</w:t>
            </w:r>
            <w:r w:rsidRPr="00D55163">
              <w:rPr>
                <w:rFonts w:ascii="標楷體" w:eastAsia="標楷體" w:hAnsi="標楷體" w:hint="eastAsia"/>
                <w:b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:rsidR="003F41B5" w:rsidRPr="00D01687" w:rsidRDefault="002201D2" w:rsidP="002201D2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="006450EA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lastRenderedPageBreak/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>5</w:t>
            </w:r>
            <w:r w:rsidR="002201D2">
              <w:rPr>
                <w:rFonts w:eastAsia="標楷體" w:hint="eastAsia"/>
                <w:b/>
              </w:rPr>
              <w:t>6</w:t>
            </w:r>
            <w:r>
              <w:rPr>
                <w:rFonts w:eastAsia="標楷體" w:hint="eastAsia"/>
                <w:b/>
              </w:rPr>
              <w:t xml:space="preserve"> </w:t>
            </w:r>
            <w:r w:rsidR="002201D2">
              <w:rPr>
                <w:rFonts w:eastAsia="標楷體" w:hint="eastAsia"/>
                <w:b/>
              </w:rPr>
              <w:t>林</w:t>
            </w:r>
            <w:r w:rsidRPr="006450EA">
              <w:rPr>
                <w:rFonts w:eastAsia="標楷體" w:hint="eastAsia"/>
                <w:b/>
              </w:rPr>
              <w:t>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</w:t>
            </w:r>
            <w:r w:rsidR="002201D2">
              <w:rPr>
                <w:rFonts w:eastAsia="標楷體" w:hint="eastAsia"/>
                <w:b/>
              </w:rPr>
              <w:t>42054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993536" w:rsidRDefault="002201D2" w:rsidP="006450EA">
      <w:pPr>
        <w:spacing w:afterLines="50" w:after="180" w:line="5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9504" behindDoc="0" locked="0" layoutInCell="1" allowOverlap="1" wp14:anchorId="2AB0A7FE" wp14:editId="5629738B">
            <wp:simplePos x="0" y="0"/>
            <wp:positionH relativeFrom="column">
              <wp:posOffset>1741805</wp:posOffset>
            </wp:positionH>
            <wp:positionV relativeFrom="paragraph">
              <wp:posOffset>213377</wp:posOffset>
            </wp:positionV>
            <wp:extent cx="1819275" cy="590550"/>
            <wp:effectExtent l="0" t="0" r="9525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0EA"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286470" w:rsidRPr="006450EA" w:rsidRDefault="00993536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</w:t>
      </w:r>
      <w:r w:rsidR="002201D2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8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="006450E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 w:rsidR="006450E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Default="001A14FF" w:rsidP="001A14FF">
      <w:pPr>
        <w:spacing w:line="480" w:lineRule="exact"/>
        <w:jc w:val="center"/>
        <w:rPr>
          <w:rFonts w:ascii="標楷體" w:eastAsia="標楷體" w:hAnsi="標楷體"/>
          <w:b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</w:t>
      </w:r>
      <w:r w:rsidR="002B75B2">
        <w:rPr>
          <w:rFonts w:ascii="標楷體" w:eastAsia="標楷體" w:hAnsi="標楷體" w:hint="eastAsia"/>
          <w:b/>
        </w:rPr>
        <w:t>42054</w:t>
      </w:r>
      <w:r w:rsidRPr="001A14FF">
        <w:rPr>
          <w:rFonts w:ascii="標楷體" w:eastAsia="標楷體" w:hAnsi="標楷體"/>
          <w:b/>
        </w:rPr>
        <w:t>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Sect="00A60EF0">
      <w:footerReference w:type="even" r:id="rId8"/>
      <w:footerReference w:type="default" r:id="rId9"/>
      <w:pgSz w:w="11906" w:h="16838"/>
      <w:pgMar w:top="284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8DA" w:rsidRDefault="00AC18DA">
      <w:r>
        <w:separator/>
      </w:r>
    </w:p>
  </w:endnote>
  <w:endnote w:type="continuationSeparator" w:id="0">
    <w:p w:rsidR="00AC18DA" w:rsidRDefault="00AC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6995475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7D1" w:rsidRPr="003307D1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8DA" w:rsidRDefault="00AC18DA">
      <w:r>
        <w:separator/>
      </w:r>
    </w:p>
  </w:footnote>
  <w:footnote w:type="continuationSeparator" w:id="0">
    <w:p w:rsidR="00AC18DA" w:rsidRDefault="00AC1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0F7D39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1D2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B75B2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7D1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D5507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3536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D66A6"/>
    <w:rsid w:val="009E302F"/>
    <w:rsid w:val="009E5E69"/>
    <w:rsid w:val="009E6E72"/>
    <w:rsid w:val="009F4902"/>
    <w:rsid w:val="00A0007E"/>
    <w:rsid w:val="00A0211A"/>
    <w:rsid w:val="00A05060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0EF0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8DA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B05F01"/>
    <w:rsid w:val="00B17817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77614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BDC7D9-3039-4B74-A4E8-BD1299A7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people</cp:lastModifiedBy>
  <cp:revision>2</cp:revision>
  <cp:lastPrinted>2019-04-02T08:37:00Z</cp:lastPrinted>
  <dcterms:created xsi:type="dcterms:W3CDTF">2019-04-10T06:44:00Z</dcterms:created>
  <dcterms:modified xsi:type="dcterms:W3CDTF">2019-04-10T06:44:00Z</dcterms:modified>
</cp:coreProperties>
</file>