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748" w:rsidRPr="00FE1941" w:rsidRDefault="00FE1941" w:rsidP="00FE1941">
      <w:pPr>
        <w:tabs>
          <w:tab w:val="center" w:pos="4153"/>
          <w:tab w:val="right" w:pos="8306"/>
        </w:tabs>
        <w:spacing w:line="400" w:lineRule="exact"/>
        <w:rPr>
          <w:rFonts w:asciiTheme="minorEastAsia" w:hAnsiTheme="minorEastAsia"/>
          <w:b/>
          <w:sz w:val="28"/>
        </w:rPr>
      </w:pPr>
      <w:r>
        <w:rPr>
          <w:b/>
          <w:sz w:val="28"/>
        </w:rPr>
        <w:tab/>
      </w:r>
      <w:r w:rsidR="00BD399F" w:rsidRPr="00BD399F">
        <w:rPr>
          <w:rFonts w:asciiTheme="minorEastAsia" w:hAnsiTheme="minorEastAsia"/>
          <w:b/>
          <w:sz w:val="28"/>
        </w:rPr>
        <w:t>2025</w:t>
      </w:r>
      <w:r w:rsidR="00BD399F" w:rsidRPr="00BD399F">
        <w:rPr>
          <w:rFonts w:asciiTheme="minorEastAsia" w:hAnsiTheme="minorEastAsia" w:hint="eastAsia"/>
          <w:b/>
          <w:sz w:val="28"/>
        </w:rPr>
        <w:t>桃園藝術巡演</w:t>
      </w:r>
      <w:r w:rsidR="00BD399F" w:rsidRPr="00BD399F">
        <w:rPr>
          <w:rFonts w:asciiTheme="minorEastAsia" w:hAnsiTheme="minorEastAsia"/>
          <w:b/>
          <w:sz w:val="28"/>
        </w:rPr>
        <w:t>-</w:t>
      </w:r>
      <w:r w:rsidR="00BD399F" w:rsidRPr="00BD399F">
        <w:rPr>
          <w:rFonts w:asciiTheme="minorEastAsia" w:hAnsiTheme="minorEastAsia" w:hint="eastAsia"/>
          <w:b/>
          <w:sz w:val="28"/>
        </w:rPr>
        <w:t>當代傳奇劇場《閙龍宮》京劇表演</w:t>
      </w:r>
      <w:r w:rsidRPr="00FE1941">
        <w:rPr>
          <w:rFonts w:asciiTheme="minorEastAsia" w:hAnsiTheme="minorEastAsia"/>
          <w:b/>
          <w:sz w:val="28"/>
        </w:rPr>
        <w:tab/>
      </w:r>
    </w:p>
    <w:p w:rsidR="00FE1941" w:rsidRPr="00FE1941" w:rsidRDefault="00FE1941" w:rsidP="00FE1941">
      <w:pPr>
        <w:tabs>
          <w:tab w:val="center" w:pos="4153"/>
          <w:tab w:val="right" w:pos="8306"/>
        </w:tabs>
        <w:spacing w:line="400" w:lineRule="exact"/>
        <w:rPr>
          <w:rFonts w:asciiTheme="minorEastAsia" w:hAnsiTheme="minorEastAsia"/>
          <w:b/>
        </w:rPr>
      </w:pPr>
    </w:p>
    <w:p w:rsidR="00FC1DAA" w:rsidRPr="00BD399F" w:rsidRDefault="00B87AF3" w:rsidP="00BD399F">
      <w:pPr>
        <w:pStyle w:val="aa"/>
        <w:numPr>
          <w:ilvl w:val="0"/>
          <w:numId w:val="1"/>
        </w:numPr>
        <w:spacing w:line="400" w:lineRule="exact"/>
        <w:ind w:leftChars="0"/>
        <w:rPr>
          <w:rFonts w:asciiTheme="minorEastAsia" w:hAnsiTheme="minorEastAsia"/>
        </w:rPr>
      </w:pPr>
      <w:r w:rsidRPr="00BD399F">
        <w:rPr>
          <w:rFonts w:asciiTheme="minorEastAsia" w:hAnsiTheme="minorEastAsia"/>
        </w:rPr>
        <w:t>活動名稱：</w:t>
      </w:r>
      <w:r w:rsidR="00BD399F" w:rsidRPr="00BD399F">
        <w:rPr>
          <w:rFonts w:asciiTheme="minorEastAsia" w:hAnsiTheme="minorEastAsia"/>
        </w:rPr>
        <w:t>2025</w:t>
      </w:r>
      <w:r w:rsidR="00BD399F" w:rsidRPr="00BD399F">
        <w:rPr>
          <w:rFonts w:asciiTheme="minorEastAsia" w:hAnsiTheme="minorEastAsia" w:hint="eastAsia"/>
        </w:rPr>
        <w:t>桃園藝術巡演</w:t>
      </w:r>
      <w:r w:rsidR="00BD399F" w:rsidRPr="00BD399F">
        <w:rPr>
          <w:rFonts w:asciiTheme="minorEastAsia" w:hAnsiTheme="minorEastAsia"/>
        </w:rPr>
        <w:t>-</w:t>
      </w:r>
      <w:r w:rsidR="00BD399F" w:rsidRPr="00BD399F">
        <w:rPr>
          <w:rFonts w:asciiTheme="minorEastAsia" w:hAnsiTheme="minorEastAsia" w:hint="eastAsia"/>
        </w:rPr>
        <w:t>當代傳奇劇場《閙龍宮》京劇表演</w:t>
      </w:r>
    </w:p>
    <w:p w:rsidR="00BD399F" w:rsidRPr="00BD399F" w:rsidRDefault="00BD399F" w:rsidP="00BD399F">
      <w:pPr>
        <w:spacing w:line="400" w:lineRule="exact"/>
        <w:rPr>
          <w:rFonts w:asciiTheme="minorEastAsia" w:hAnsiTheme="minorEastAsia"/>
        </w:rPr>
      </w:pPr>
    </w:p>
    <w:p w:rsidR="00FC1DAA" w:rsidRPr="00BD399F" w:rsidRDefault="00FC1DAA" w:rsidP="00BD399F">
      <w:pPr>
        <w:pStyle w:val="aa"/>
        <w:numPr>
          <w:ilvl w:val="0"/>
          <w:numId w:val="1"/>
        </w:numPr>
        <w:spacing w:line="400" w:lineRule="exact"/>
        <w:ind w:leftChars="0"/>
        <w:rPr>
          <w:rFonts w:asciiTheme="minorEastAsia" w:hAnsiTheme="minorEastAsia"/>
        </w:rPr>
      </w:pPr>
      <w:r w:rsidRPr="00BD399F">
        <w:rPr>
          <w:rFonts w:asciiTheme="minorEastAsia" w:hAnsiTheme="minorEastAsia"/>
        </w:rPr>
        <w:t>活動日期</w:t>
      </w:r>
      <w:r w:rsidR="00B87AF3" w:rsidRPr="00BD399F">
        <w:rPr>
          <w:rFonts w:asciiTheme="minorEastAsia" w:hAnsiTheme="minorEastAsia"/>
        </w:rPr>
        <w:t>：</w:t>
      </w:r>
      <w:r w:rsidR="00BD399F" w:rsidRPr="00BD399F">
        <w:rPr>
          <w:rFonts w:asciiTheme="minorEastAsia" w:hAnsiTheme="minorEastAsia" w:hint="eastAsia"/>
        </w:rPr>
        <w:t>114年11月29日(星期六)15:00-16:10</w:t>
      </w:r>
    </w:p>
    <w:p w:rsidR="00BD399F" w:rsidRPr="00BD399F" w:rsidRDefault="00BD399F" w:rsidP="00BD399F">
      <w:pPr>
        <w:spacing w:line="400" w:lineRule="exact"/>
        <w:rPr>
          <w:rFonts w:asciiTheme="minorEastAsia" w:hAnsiTheme="minorEastAsia"/>
        </w:rPr>
      </w:pPr>
    </w:p>
    <w:p w:rsidR="00BD399F" w:rsidRDefault="00FC1DAA" w:rsidP="00BD399F">
      <w:pPr>
        <w:pStyle w:val="aa"/>
        <w:numPr>
          <w:ilvl w:val="0"/>
          <w:numId w:val="1"/>
        </w:numPr>
        <w:spacing w:line="400" w:lineRule="exact"/>
        <w:ind w:leftChars="0"/>
        <w:rPr>
          <w:rFonts w:asciiTheme="minorEastAsia" w:hAnsiTheme="minorEastAsia"/>
        </w:rPr>
      </w:pPr>
      <w:r w:rsidRPr="00BD399F">
        <w:rPr>
          <w:rFonts w:asciiTheme="minorEastAsia" w:hAnsiTheme="minorEastAsia"/>
        </w:rPr>
        <w:t>活動</w:t>
      </w:r>
      <w:r w:rsidR="00B87AF3" w:rsidRPr="00BD399F">
        <w:rPr>
          <w:rFonts w:asciiTheme="minorEastAsia" w:hAnsiTheme="minorEastAsia"/>
        </w:rPr>
        <w:t>地點：</w:t>
      </w:r>
      <w:r w:rsidR="00BD399F" w:rsidRPr="00BD399F">
        <w:rPr>
          <w:rFonts w:asciiTheme="minorEastAsia" w:hAnsiTheme="minorEastAsia" w:hint="eastAsia"/>
        </w:rPr>
        <w:t>新屋福興宮(桃園市新屋區蚵間里六鄰55號)</w:t>
      </w:r>
    </w:p>
    <w:p w:rsidR="00BD399F" w:rsidRPr="00B87231" w:rsidRDefault="00BD399F" w:rsidP="00BD399F">
      <w:pPr>
        <w:spacing w:line="400" w:lineRule="exact"/>
        <w:rPr>
          <w:rFonts w:asciiTheme="minorEastAsia" w:hAnsiTheme="minorEastAsia"/>
        </w:rPr>
      </w:pPr>
    </w:p>
    <w:p w:rsidR="00B87AF3" w:rsidRPr="00B87231" w:rsidRDefault="00B87AF3" w:rsidP="00B87231">
      <w:pPr>
        <w:pStyle w:val="aa"/>
        <w:numPr>
          <w:ilvl w:val="0"/>
          <w:numId w:val="1"/>
        </w:numPr>
        <w:spacing w:line="400" w:lineRule="exact"/>
        <w:ind w:leftChars="0"/>
        <w:rPr>
          <w:rFonts w:asciiTheme="minorEastAsia" w:hAnsiTheme="minorEastAsia"/>
        </w:rPr>
      </w:pPr>
      <w:r w:rsidRPr="00B87231">
        <w:rPr>
          <w:rFonts w:asciiTheme="minorEastAsia" w:hAnsiTheme="minorEastAsia"/>
        </w:rPr>
        <w:t>參與方式：戶外演出，自由入場。</w:t>
      </w:r>
    </w:p>
    <w:p w:rsidR="00B87231" w:rsidRPr="00B87231" w:rsidRDefault="00B87231" w:rsidP="00B87231">
      <w:pPr>
        <w:pStyle w:val="aa"/>
        <w:rPr>
          <w:rFonts w:asciiTheme="minorEastAsia" w:hAnsiTheme="minorEastAsia" w:hint="eastAsia"/>
        </w:rPr>
      </w:pPr>
    </w:p>
    <w:p w:rsidR="00B87231" w:rsidRPr="00B87231" w:rsidRDefault="00B87231" w:rsidP="00B87231">
      <w:pPr>
        <w:pStyle w:val="aa"/>
        <w:numPr>
          <w:ilvl w:val="0"/>
          <w:numId w:val="1"/>
        </w:numPr>
        <w:spacing w:line="400" w:lineRule="exact"/>
        <w:ind w:leftChars="0"/>
        <w:rPr>
          <w:rFonts w:asciiTheme="minorEastAsia" w:hAnsiTheme="minorEastAsia" w:hint="eastAsia"/>
        </w:rPr>
      </w:pPr>
      <w:r w:rsidRPr="00B87231">
        <w:rPr>
          <w:rFonts w:asciiTheme="minorEastAsia" w:hAnsiTheme="minorEastAsia"/>
        </w:rPr>
        <w:t>結合新屋福興宮建廟</w:t>
      </w:r>
      <w:r w:rsidRPr="00B87231">
        <w:rPr>
          <w:rFonts w:asciiTheme="minorEastAsia" w:hAnsiTheme="minorEastAsia" w:hint="eastAsia"/>
        </w:rPr>
        <w:t>1</w:t>
      </w:r>
      <w:r w:rsidRPr="00B87231">
        <w:rPr>
          <w:rFonts w:asciiTheme="minorEastAsia" w:hAnsiTheme="minorEastAsia"/>
        </w:rPr>
        <w:t>50</w:t>
      </w:r>
      <w:r w:rsidRPr="00B87231">
        <w:rPr>
          <w:rFonts w:asciiTheme="minorEastAsia" w:hAnsiTheme="minorEastAsia" w:hint="eastAsia"/>
        </w:rPr>
        <w:t>週年</w:t>
      </w:r>
      <w:bookmarkStart w:id="0" w:name="_GoBack"/>
      <w:bookmarkEnd w:id="0"/>
    </w:p>
    <w:p w:rsidR="00FC1DAA" w:rsidRPr="00FE1941" w:rsidRDefault="00FC1DAA" w:rsidP="00FC1DAA">
      <w:pPr>
        <w:spacing w:line="400" w:lineRule="exact"/>
        <w:rPr>
          <w:rFonts w:asciiTheme="minorEastAsia" w:hAnsiTheme="minorEastAsia"/>
        </w:rPr>
      </w:pPr>
    </w:p>
    <w:p w:rsidR="00FC1DAA" w:rsidRPr="00FE1941" w:rsidRDefault="00B87231" w:rsidP="00FC1DAA">
      <w:pPr>
        <w:spacing w:line="400" w:lineRule="exact"/>
        <w:rPr>
          <w:rFonts w:asciiTheme="minorEastAsia" w:hAnsiTheme="minorEastAsia"/>
        </w:rPr>
      </w:pPr>
      <w:r>
        <w:rPr>
          <w:rFonts w:asciiTheme="minorEastAsia" w:hAnsiTheme="minorEastAsia"/>
        </w:rPr>
        <w:t>六</w:t>
      </w:r>
      <w:r w:rsidR="00FC1DAA" w:rsidRPr="00FE1941">
        <w:rPr>
          <w:rFonts w:asciiTheme="minorEastAsia" w:hAnsiTheme="minorEastAsia"/>
        </w:rPr>
        <w:t>、團體介紹：</w:t>
      </w:r>
    </w:p>
    <w:p w:rsidR="00FC1DAA" w:rsidRDefault="00BD399F" w:rsidP="00BD399F">
      <w:pPr>
        <w:spacing w:line="400" w:lineRule="exact"/>
        <w:ind w:firstLineChars="200" w:firstLine="480"/>
        <w:rPr>
          <w:rFonts w:asciiTheme="minorEastAsia" w:hAnsiTheme="minorEastAsia"/>
        </w:rPr>
      </w:pPr>
      <w:r w:rsidRPr="00BD399F">
        <w:rPr>
          <w:rFonts w:asciiTheme="minorEastAsia" w:hAnsiTheme="minorEastAsia" w:hint="eastAsia"/>
        </w:rPr>
        <w:t>「當代傳奇劇場」1986年由藝術總監吳興國成立，致力於為傳統戲曲與當代劇場接軌。融合跨越中西劇場的美學精神，從跨文化、跨界到無界限，從傳統到多媒體科技，廣受世界媒體讚譽與觀眾喜愛，巡演足跡至今遍及二十多國，是臺灣唯一登上「世界三大藝術節」英國愛丁堡藝術節、法國亞維儂藝術節與美國林肯中心藝術節的表演團隊。</w:t>
      </w:r>
    </w:p>
    <w:p w:rsidR="00BD399F" w:rsidRPr="00FE1941" w:rsidRDefault="00BD399F" w:rsidP="00BD399F">
      <w:pPr>
        <w:spacing w:line="400" w:lineRule="exact"/>
        <w:ind w:firstLineChars="200" w:firstLine="480"/>
        <w:rPr>
          <w:rFonts w:asciiTheme="minorEastAsia" w:hAnsiTheme="minorEastAsia"/>
        </w:rPr>
      </w:pPr>
    </w:p>
    <w:p w:rsidR="00FC1DAA" w:rsidRPr="00FE1941" w:rsidRDefault="00B87231" w:rsidP="00FC1DAA">
      <w:pPr>
        <w:spacing w:line="400" w:lineRule="exact"/>
        <w:rPr>
          <w:rFonts w:asciiTheme="minorEastAsia" w:hAnsiTheme="minorEastAsia"/>
        </w:rPr>
      </w:pPr>
      <w:r>
        <w:rPr>
          <w:rFonts w:asciiTheme="minorEastAsia" w:hAnsiTheme="minorEastAsia"/>
        </w:rPr>
        <w:t>七</w:t>
      </w:r>
      <w:r w:rsidR="00FC1DAA" w:rsidRPr="00FE1941">
        <w:rPr>
          <w:rFonts w:asciiTheme="minorEastAsia" w:hAnsiTheme="minorEastAsia"/>
        </w:rPr>
        <w:t>、</w:t>
      </w:r>
      <w:r w:rsidR="00B87AF3" w:rsidRPr="00FE1941">
        <w:rPr>
          <w:rFonts w:asciiTheme="minorEastAsia" w:hAnsiTheme="minorEastAsia"/>
        </w:rPr>
        <w:t>節目介紹：</w:t>
      </w:r>
    </w:p>
    <w:p w:rsidR="00655070" w:rsidRDefault="00BD399F" w:rsidP="003573E8">
      <w:pPr>
        <w:spacing w:line="400" w:lineRule="exact"/>
        <w:ind w:firstLineChars="200" w:firstLine="480"/>
        <w:rPr>
          <w:rStyle w:val="a3"/>
          <w:rFonts w:asciiTheme="minorEastAsia" w:hAnsiTheme="minorEastAsia" w:hint="eastAsia"/>
        </w:rPr>
      </w:pPr>
      <w:r w:rsidRPr="00BD399F">
        <w:rPr>
          <w:rFonts w:asciiTheme="minorEastAsia" w:hAnsiTheme="minorEastAsia" w:hint="eastAsia"/>
        </w:rPr>
        <w:t>「鬧龍宮」東海龍王、西海龍王、南海龍王、北海龍王獲玉帝之邀趕赴蓬萊大會，預示著風調雨順，如意盈寶。孫悟空煩悶無有稱手刀刃，在小猴們的鼓譟下，他前往東海龍宮借兵器。 於是，美猴王強向龍王借兵器，賣弄了十八般武藝，他挑中支撐龍宮的龍柱，把這巨大的定海神針變小塞入耳中。龍王一聽到此消息，勃然大怒展開一場千變萬化的海族大戰。</w:t>
      </w:r>
    </w:p>
    <w:p w:rsidR="006E5937" w:rsidRPr="006E5937" w:rsidRDefault="006E5937" w:rsidP="002F7138">
      <w:pPr>
        <w:rPr>
          <w:rFonts w:asciiTheme="minorEastAsia" w:hAnsiTheme="minorEastAsia"/>
        </w:rPr>
      </w:pPr>
    </w:p>
    <w:sectPr w:rsidR="006E5937" w:rsidRPr="006E59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0B9" w:rsidRDefault="008840B9" w:rsidP="00B87AF3">
      <w:r>
        <w:separator/>
      </w:r>
    </w:p>
  </w:endnote>
  <w:endnote w:type="continuationSeparator" w:id="0">
    <w:p w:rsidR="008840B9" w:rsidRDefault="008840B9" w:rsidP="00B87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0B9" w:rsidRDefault="008840B9" w:rsidP="00B87AF3">
      <w:r>
        <w:separator/>
      </w:r>
    </w:p>
  </w:footnote>
  <w:footnote w:type="continuationSeparator" w:id="0">
    <w:p w:rsidR="008840B9" w:rsidRDefault="008840B9" w:rsidP="00B87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5178B"/>
    <w:multiLevelType w:val="hybridMultilevel"/>
    <w:tmpl w:val="FCF8597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E6A"/>
    <w:rsid w:val="000B5253"/>
    <w:rsid w:val="002F7138"/>
    <w:rsid w:val="003260CC"/>
    <w:rsid w:val="003573E8"/>
    <w:rsid w:val="00386837"/>
    <w:rsid w:val="003A5105"/>
    <w:rsid w:val="003C6027"/>
    <w:rsid w:val="00445CEA"/>
    <w:rsid w:val="00490411"/>
    <w:rsid w:val="00516D93"/>
    <w:rsid w:val="00574AC6"/>
    <w:rsid w:val="00584748"/>
    <w:rsid w:val="00655070"/>
    <w:rsid w:val="006E5937"/>
    <w:rsid w:val="00731032"/>
    <w:rsid w:val="00751E0E"/>
    <w:rsid w:val="00797EEC"/>
    <w:rsid w:val="007D7E6A"/>
    <w:rsid w:val="007E7E0B"/>
    <w:rsid w:val="0081252C"/>
    <w:rsid w:val="008840B9"/>
    <w:rsid w:val="008F5041"/>
    <w:rsid w:val="00920734"/>
    <w:rsid w:val="00950D3E"/>
    <w:rsid w:val="00B3160E"/>
    <w:rsid w:val="00B72AA6"/>
    <w:rsid w:val="00B87231"/>
    <w:rsid w:val="00B87AF3"/>
    <w:rsid w:val="00BD399F"/>
    <w:rsid w:val="00CB0BF3"/>
    <w:rsid w:val="00CD72C7"/>
    <w:rsid w:val="00D02990"/>
    <w:rsid w:val="00E92DA7"/>
    <w:rsid w:val="00FC1DAA"/>
    <w:rsid w:val="00FE1941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734E6E-603F-47F7-8AEA-16E05F3D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93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B87AF3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5041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8F504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2F7138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3260CC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B87A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87AF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87A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87AF3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B87AF3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10">
    <w:name w:val="標題 1 字元"/>
    <w:basedOn w:val="a0"/>
    <w:link w:val="1"/>
    <w:uiPriority w:val="9"/>
    <w:rsid w:val="006E593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List Paragraph"/>
    <w:basedOn w:val="a"/>
    <w:uiPriority w:val="34"/>
    <w:qFormat/>
    <w:rsid w:val="00BD399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6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葉明昇</dc:creator>
  <cp:keywords/>
  <dc:description/>
  <cp:lastModifiedBy>葉明昇</cp:lastModifiedBy>
  <cp:revision>28</cp:revision>
  <dcterms:created xsi:type="dcterms:W3CDTF">2025-03-07T03:52:00Z</dcterms:created>
  <dcterms:modified xsi:type="dcterms:W3CDTF">2025-10-30T00:13:00Z</dcterms:modified>
</cp:coreProperties>
</file>